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right" w:pos="9218" w:leader="none"/>
        </w:tabs>
        <w:bidi w:val="0"/>
        <w:jc w:val="left"/>
        <w:rPr>
          <w:rFonts w:ascii="Microsoft Sans Serif" w:hAnsi="Microsoft Sans Serif"/>
          <w:i/>
          <w:i/>
          <w:iCs/>
          <w:sz w:val="22"/>
          <w:szCs w:val="22"/>
        </w:rPr>
      </w:pPr>
      <w:r>
        <w:rPr>
          <w:rFonts w:ascii="Microsoft Sans Serif" w:hAnsi="Microsoft Sans Serif"/>
          <w:i/>
          <w:iCs/>
          <w:sz w:val="22"/>
          <w:szCs w:val="22"/>
        </w:rPr>
        <w:t>Vorname, Name</w:t>
        <w:tab/>
        <w:t>Datum</w:t>
      </w:r>
    </w:p>
    <w:p>
      <w:pPr>
        <w:pStyle w:val="Normal"/>
        <w:bidi w:val="0"/>
        <w:jc w:val="left"/>
        <w:rPr>
          <w:rFonts w:ascii="Microsoft Sans Serif" w:hAnsi="Microsoft Sans Serif"/>
          <w:i/>
          <w:i/>
          <w:iCs/>
          <w:sz w:val="22"/>
          <w:szCs w:val="22"/>
        </w:rPr>
      </w:pPr>
      <w:r>
        <w:rPr>
          <w:rFonts w:ascii="Microsoft Sans Serif" w:hAnsi="Microsoft Sans Serif"/>
          <w:i/>
          <w:iCs/>
          <w:sz w:val="22"/>
          <w:szCs w:val="22"/>
        </w:rPr>
        <w:t>Strasse</w:t>
      </w:r>
    </w:p>
    <w:p>
      <w:pPr>
        <w:pStyle w:val="Normal"/>
        <w:bidi w:val="0"/>
        <w:jc w:val="left"/>
        <w:rPr>
          <w:rFonts w:ascii="Microsoft Sans Serif" w:hAnsi="Microsoft Sans Serif"/>
          <w:i/>
          <w:i/>
          <w:iCs/>
          <w:sz w:val="22"/>
          <w:szCs w:val="22"/>
        </w:rPr>
      </w:pPr>
      <w:r>
        <w:rPr>
          <w:rFonts w:ascii="Microsoft Sans Serif" w:hAnsi="Microsoft Sans Serif"/>
          <w:i/>
          <w:iCs/>
          <w:sz w:val="22"/>
          <w:szCs w:val="22"/>
        </w:rPr>
        <w:t>Ort</w:t>
      </w:r>
    </w:p>
    <w:p>
      <w:pPr>
        <w:pStyle w:val="Normal"/>
        <w:bidi w:val="0"/>
        <w:jc w:val="left"/>
        <w:rPr>
          <w:rFonts w:ascii="Microsoft Sans Serif" w:hAnsi="Microsoft Sans Serif"/>
          <w:i/>
          <w:i/>
          <w:iCs/>
          <w:sz w:val="22"/>
          <w:szCs w:val="22"/>
        </w:rPr>
      </w:pPr>
      <w:r>
        <w:rPr>
          <w:rFonts w:ascii="Microsoft Sans Serif" w:hAnsi="Microsoft Sans Serif"/>
          <w:i/>
          <w:iCs/>
          <w:sz w:val="22"/>
          <w:szCs w:val="22"/>
        </w:rPr>
        <w:t>email</w:t>
      </w:r>
    </w:p>
    <w:p>
      <w:pPr>
        <w:pStyle w:val="Normal"/>
        <w:bidi w:val="0"/>
        <w:jc w:val="left"/>
        <w:rPr>
          <w:rFonts w:ascii="Microsoft Sans Serif" w:hAnsi="Microsoft Sans Serif"/>
          <w:i/>
          <w:i/>
          <w:iCs/>
          <w:sz w:val="22"/>
          <w:szCs w:val="22"/>
        </w:rPr>
      </w:pPr>
      <w:r>
        <w:rPr>
          <w:rFonts w:ascii="Microsoft Sans Serif" w:hAnsi="Microsoft Sans Serif"/>
          <w:i/>
          <w:iCs/>
          <w:sz w:val="22"/>
          <w:szCs w:val="22"/>
        </w:rPr>
      </w:r>
    </w:p>
    <w:p>
      <w:pPr>
        <w:pStyle w:val="Normal"/>
        <w:bidi w:val="0"/>
        <w:jc w:val="left"/>
        <w:rPr>
          <w:rFonts w:ascii="Microsoft Sans Serif" w:hAnsi="Microsoft Sans Serif"/>
          <w:i/>
          <w:i/>
          <w:iCs/>
          <w:sz w:val="22"/>
          <w:szCs w:val="22"/>
        </w:rPr>
      </w:pPr>
      <w:r>
        <w:rPr>
          <w:rFonts w:ascii="Microsoft Sans Serif" w:hAnsi="Microsoft Sans Serif"/>
          <w:i/>
          <w:iCs/>
          <w:sz w:val="22"/>
          <w:szCs w:val="22"/>
        </w:rPr>
      </w:r>
    </w:p>
    <w:p>
      <w:pPr>
        <w:pStyle w:val="Normal"/>
        <w:bidi w:val="0"/>
        <w:jc w:val="left"/>
        <w:rPr>
          <w:rFonts w:ascii="Microsoft Sans Serif" w:hAnsi="Microsoft Sans Serif"/>
          <w:i/>
          <w:i/>
          <w:iCs/>
          <w:sz w:val="22"/>
          <w:szCs w:val="22"/>
        </w:rPr>
      </w:pPr>
      <w:r>
        <w:rPr>
          <w:rFonts w:ascii="Microsoft Sans Serif" w:hAnsi="Microsoft Sans Serif"/>
          <w:i/>
          <w:iCs/>
          <w:sz w:val="22"/>
          <w:szCs w:val="22"/>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i/>
          <w:color w:val="000000"/>
          <w:sz w:val="22"/>
          <w:szCs w:val="22"/>
          <w:u w:val="none"/>
        </w:rPr>
      </w:pPr>
      <w:r>
        <w:rPr>
          <w:rFonts w:ascii="Microsoft Sans Serif" w:hAnsi="Microsoft Sans Serif"/>
          <w:i/>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i/>
          <w:color w:val="000000"/>
          <w:sz w:val="22"/>
          <w:szCs w:val="22"/>
          <w:u w:val="none"/>
        </w:rPr>
      </w:pPr>
      <w:r>
        <w:rPr>
          <w:rFonts w:ascii="Microsoft Sans Serif" w:hAnsi="Microsoft Sans Serif"/>
          <w:i/>
          <w:color w:val="000000"/>
          <w:sz w:val="22"/>
          <w:szCs w:val="22"/>
          <w:u w:val="none"/>
        </w:rPr>
        <w:t>An Frau/Herrn Bezeichnung Name</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sz w:val="22"/>
          <w:szCs w:val="22"/>
        </w:rPr>
      </w:pPr>
      <w:r>
        <w:rPr>
          <w:rFonts w:ascii="Microsoft Sans Serif" w:hAnsi="Microsoft Sans Serif"/>
          <w:i/>
          <w:color w:val="000000"/>
          <w:sz w:val="22"/>
          <w:szCs w:val="22"/>
          <w:u w:val="none"/>
        </w:rPr>
        <w:t>Ministerium/Amt</w:t>
      </w:r>
    </w:p>
    <w:p>
      <w:pPr>
        <w:pStyle w:val="Normal"/>
        <w:bidi w:val="0"/>
        <w:jc w:val="left"/>
        <w:rPr>
          <w:sz w:val="22"/>
          <w:szCs w:val="22"/>
        </w:rPr>
      </w:pPr>
      <w:r>
        <w:rPr>
          <w:rFonts w:ascii="Microsoft Sans Serif" w:hAnsi="Microsoft Sans Serif"/>
          <w:i/>
          <w:iCs/>
          <w:sz w:val="22"/>
          <w:szCs w:val="22"/>
        </w:rPr>
        <w:t>Strasse</w:t>
      </w:r>
    </w:p>
    <w:p>
      <w:pPr>
        <w:pStyle w:val="Normal"/>
        <w:bidi w:val="0"/>
        <w:jc w:val="left"/>
        <w:rPr>
          <w:sz w:val="22"/>
          <w:szCs w:val="22"/>
        </w:rPr>
      </w:pPr>
      <w:r>
        <w:rPr>
          <w:rFonts w:ascii="Microsoft Sans Serif" w:hAnsi="Microsoft Sans Serif"/>
          <w:i/>
          <w:iCs/>
          <w:color w:val="000000"/>
          <w:sz w:val="22"/>
          <w:szCs w:val="22"/>
          <w:u w:val="none"/>
        </w:rPr>
        <w:t>Ort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iCs w:val="false"/>
          <w:color w:val="000000"/>
          <w:sz w:val="22"/>
          <w:szCs w:val="22"/>
          <w:u w:val="none"/>
        </w:rPr>
      </w:pPr>
      <w:r>
        <w:rPr>
          <w:rFonts w:ascii="Microsoft Sans Serif" w:hAnsi="Microsoft Sans Serif"/>
          <w:i w:val="false"/>
          <w:iCs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sz w:val="22"/>
          <w:szCs w:val="22"/>
        </w:rPr>
      </w:pPr>
      <w:r>
        <w:rPr>
          <w:rFonts w:ascii="Microsoft Sans Serif" w:hAnsi="Microsoft Sans Serif"/>
          <w:i w:val="false"/>
          <w:iCs w:val="false"/>
          <w:color w:val="000000"/>
          <w:sz w:val="22"/>
          <w:szCs w:val="22"/>
          <w:u w:val="none"/>
        </w:rPr>
        <w:t xml:space="preserve">Betreff: </w:t>
      </w:r>
      <w:r>
        <w:rPr>
          <w:rFonts w:ascii="ArialMT" w:hAnsi="ArialMT"/>
          <w:i w:val="false"/>
          <w:iCs w:val="false"/>
          <w:color w:val="000000"/>
          <w:sz w:val="22"/>
          <w:szCs w:val="22"/>
          <w:u w:val="none"/>
        </w:rPr>
        <w:t>Einleitung eines Verbotsverfahrens gegen die AfD.</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sz w:val="22"/>
          <w:szCs w:val="22"/>
        </w:rPr>
      </w:pPr>
      <w:r>
        <w:rPr>
          <w:rFonts w:ascii="Microsoft Sans Serif" w:hAnsi="Microsoft Sans Serif"/>
          <w:i w:val="false"/>
          <w:color w:val="000000"/>
          <w:sz w:val="22"/>
          <w:szCs w:val="22"/>
          <w:u w:val="none"/>
        </w:rPr>
        <w:t xml:space="preserve">Sehr geehrte:r </w:t>
      </w:r>
      <w:r>
        <w:rPr>
          <w:rFonts w:ascii="Microsoft Sans Serif" w:hAnsi="Microsoft Sans Serif"/>
          <w:i/>
          <w:color w:val="000000"/>
          <w:sz w:val="22"/>
          <w:szCs w:val="22"/>
          <w:u w:val="none"/>
        </w:rPr>
        <w:t>[Titel und/oder Name]</w:t>
      </w:r>
      <w:r>
        <w:rPr>
          <w:rFonts w:ascii="Microsoft Sans Serif" w:hAnsi="Microsoft Sans Serif"/>
          <w:i w:val="false"/>
          <w:color w:val="000000"/>
          <w:sz w:val="22"/>
          <w:szCs w:val="22"/>
          <w:u w:val="none"/>
        </w:rPr>
        <w: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sz w:val="22"/>
          <w:szCs w:val="22"/>
        </w:rPr>
      </w:pPr>
      <w:r>
        <w:rPr>
          <w:rFonts w:ascii="Microsoft Sans Serif" w:hAnsi="Microsoft Sans Serif"/>
          <w:i w:val="false"/>
          <w:color w:val="000000"/>
          <w:sz w:val="22"/>
          <w:szCs w:val="22"/>
          <w:u w:val="none"/>
        </w:rPr>
        <w:t>ich schreibe Ihnen als Oma aus Schleswig-Holstein in großer Sorge um die Zukunft unserer Gesellschaft und Demokratie. Ich bitte Sie, endlich ein AFD-Verbotsverfahren auf den Weg zu bringen.</w:t>
      </w:r>
    </w:p>
    <w:p>
      <w:pPr>
        <w:pStyle w:val="Normal"/>
        <w:bidi w:val="0"/>
        <w:jc w:val="left"/>
        <w:rPr>
          <w:sz w:val="22"/>
          <w:szCs w:val="22"/>
        </w:rPr>
      </w:pPr>
      <w:r>
        <w:rPr>
          <w:rFonts w:ascii="Microsoft Sans Serif" w:hAnsi="Microsoft Sans Serif"/>
          <w:i w:val="false"/>
          <w:color w:val="000000"/>
          <w:sz w:val="22"/>
          <w:szCs w:val="22"/>
          <w:u w:val="none"/>
        </w:rPr>
        <w:t>Parallel muss ebenfalls aus dem Bundestag, dem Bundesrat und der Bundesregierung ein Antrag gestellt werden, um die AfD als verfassungsfeindliche Partei von der staatlichen Parteienfinanzierung und allen steuerlichen Vergünstigungen auszuschließen.</w:t>
      </w:r>
    </w:p>
    <w:p>
      <w:pPr>
        <w:pStyle w:val="Normal"/>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sz w:val="22"/>
          <w:szCs w:val="22"/>
        </w:rPr>
      </w:pPr>
      <w:r>
        <w:rPr>
          <w:rFonts w:ascii="Microsoft Sans Serif" w:hAnsi="Microsoft Sans Serif"/>
          <w:i w:val="false"/>
          <w:color w:val="000000"/>
          <w:sz w:val="22"/>
          <w:szCs w:val="22"/>
          <w:u w:val="none"/>
        </w:rPr>
        <w:t>Die AfD ist keine Partei wie jede andere. Das muss spätestens nach der Einstufung durch den Verfassungsschutz als „gesichert rechtsextremistische Bestrebung“ klar sein. Sie greift den Sozialstaat, die Gerichtsbarkeiten und unser Grundgesetz an. Sie vergiftet das gesellschaftliche Klima in unserem Land durch eine Rhetorik, die spaltet und Ängste schürt, damit hat sie bereits tiefe Gräben in unserer Gesellschaft gezogen.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sz w:val="22"/>
          <w:szCs w:val="22"/>
        </w:rPr>
      </w:pPr>
      <w:r>
        <w:rPr>
          <w:rFonts w:ascii="Microsoft Sans Serif" w:hAnsi="Microsoft Sans Serif"/>
          <w:i w:val="false"/>
          <w:color w:val="000000"/>
          <w:sz w:val="22"/>
          <w:szCs w:val="22"/>
          <w:u w:val="none"/>
        </w:rPr>
        <w:t>Die gesamte AfD mit ihrem "ethnisch-abstammungsmäßigen Volksverständnis“ ist nicht "mit der freiheitlich demokratischen Grundordnung vereinbar", so das Gutachten des Bundesamts für Verfassungsschutz.</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t>Das veröffentliche Strategiepapier der AFD vom 11. Juli 2025 zeigt deutlich, wie sie die Demokratie destabilisieren, die Gesellschaft manipulieren und an die Macht kommen will.</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sz w:val="22"/>
          <w:szCs w:val="22"/>
        </w:rPr>
      </w:pPr>
      <w:r>
        <w:rPr>
          <w:rFonts w:ascii="Microsoft Sans Serif" w:hAnsi="Microsoft Sans Serif"/>
          <w:i w:val="false"/>
          <w:color w:val="000000"/>
          <w:sz w:val="22"/>
          <w:szCs w:val="22"/>
          <w:u w:val="none"/>
        </w:rPr>
        <w:t>Zudem knüpft die AFD Bündnisse mit einflussreichen Akteuren, die antidemokratische Interessen verfolgen.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sz w:val="22"/>
          <w:szCs w:val="22"/>
        </w:rPr>
      </w:pPr>
      <w:r>
        <w:rPr>
          <w:rFonts w:ascii="Microsoft Sans Serif" w:hAnsi="Microsoft Sans Serif"/>
          <w:i w:val="false"/>
          <w:color w:val="000000"/>
          <w:sz w:val="22"/>
          <w:szCs w:val="22"/>
          <w:u w:val="none"/>
        </w:rPr>
        <w:t>Die Konrad-Adenauer-Stiftung kommt in einer Analyse des Grundsatzprogramms der AfD vom 27.08.25 zum Resultat, dass zentrale Freiheitsrechte eingeschränkt und Demokratie und Rechtsstaat mindestens beeinträchtigt werden sollen.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sz w:val="22"/>
          <w:szCs w:val="22"/>
        </w:rPr>
      </w:pPr>
      <w:r>
        <w:rPr>
          <w:rFonts w:ascii="Microsoft Sans Serif" w:hAnsi="Microsoft Sans Serif"/>
          <w:i w:val="false"/>
          <w:color w:val="000000"/>
          <w:sz w:val="22"/>
          <w:szCs w:val="22"/>
          <w:u w:val="none"/>
        </w:rPr>
        <w:t xml:space="preserve">Straftaten gegen migrantisch gelesene, queere und politisch aktive Menschen nehmen zu. Dies zeigt auch eine vorgestellte Bilanz des Bundeskriminalamts und Bundesinnenministeriums.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t xml:space="preserve">Eine rechtswissenschaftliche Untersuchung der Universität zu Köln unter Leitung von Prof. Markus Ogorek kommt zu dem Schluss, dass dem Gutachten des Bundesamts für Verfassungsschutz für die Vorbereitung eines Verbotsverfahrens eine wesentliche Bedeutung zukomme. Das Gutachten drängt darauf, umgehend mit der Vorbereitung zu beginnen und nicht auf den Abschluss der gerichtlichen Prüfung zur Einstufung zu warten.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t>Eine weitere Verzögerung um mehrere Jahre "würde der mit der Antragsbefugnis einhergehenden Verantwortung nur schwer gerecht", so das Gutachten mit Verweis auf den Schutzauftrag, den das Grundgesetz den antragsberechtigten Verfassungsorganen zuweist.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r>
        <w:br w:type="page"/>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before="0" w:after="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t>Das Bundesverwaltungsgericht hat außerdem mit Beschluss vom 20. Mai 2025 nicht nur die Einstufung als Verdachtsfall bestätigt, sondern auch festgestellt, dass einer Partei nicht im Einzelfall nachgewiesen werden muss, dass sie ihre Ziele auch umsetzen will. Einer Partei sei „dieser Wille einer parteipolitischen Betätigung immanent“, so das BVerwG.</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bidi w:val="0"/>
        <w:jc w:val="left"/>
        <w:rPr>
          <w:sz w:val="22"/>
          <w:szCs w:val="22"/>
        </w:rPr>
      </w:pPr>
      <w:r>
        <w:rPr>
          <w:rFonts w:ascii="Microsoft Sans Serif" w:hAnsi="Microsoft Sans Serif"/>
          <w:i w:val="false"/>
          <w:color w:val="000000"/>
          <w:sz w:val="22"/>
          <w:szCs w:val="22"/>
          <w:u w:val="none"/>
        </w:rPr>
        <w:t>Befürworter eines AfD-Verbotsverfahrens sehen sich durch den Gründungskongress der neuen Jugendorganisation der Partei in Gießen in ihrer Forderung bestätigt. Thüringens Verfassungsschutzchef Stephan Kramer sieht bei der "Generation Deutschland" keinen nennenswerten Unterschied zur Vorgängerorganisation "Junge Alternative", die vom Bundesamt für Verfassungsschutz als rechtsextremistisch eingestuft worden war. Eine Klage der AfD dagegen scheiterte vor dem Oberverwaltungsgericht Münster.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sz w:val="22"/>
          <w:szCs w:val="22"/>
        </w:rPr>
      </w:pPr>
      <w:r>
        <w:rPr>
          <w:rFonts w:ascii="Microsoft Sans Serif" w:hAnsi="Microsoft Sans Serif"/>
          <w:i w:val="false"/>
          <w:color w:val="000000"/>
          <w:sz w:val="22"/>
          <w:szCs w:val="22"/>
          <w:u w:val="none"/>
        </w:rPr>
        <w:t>Zuletzt hat auch der Thüringische Innenminister davor gewarnt, dass die AfD „das parlamentarische Fragerecht dazu missbraucht, um gezielt unsere kritische Infrastruktur auszuforschen". Durch Anfragen in den Parlamenten versucht sie, Informationen über die polizeiliche Informationstechnik und Ausrüstung, etwa im Bereich der Drohnenabwehr, zu erhalten. Die AfD ist sowohl eine Gefahr für unsere Demokratie und unsere Verfassung, als auch für die innere und äußere Sicherheit.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sz w:val="22"/>
          <w:szCs w:val="22"/>
        </w:rPr>
      </w:pPr>
      <w:r>
        <w:rPr>
          <w:rFonts w:ascii="Microsoft Sans Serif" w:hAnsi="Microsoft Sans Serif"/>
          <w:i w:val="false"/>
          <w:color w:val="000000"/>
          <w:sz w:val="22"/>
          <w:szCs w:val="22"/>
          <w:u w:val="none"/>
        </w:rPr>
        <w:t xml:space="preserve">Die Einleitung eines Verbotsverfahrens steht in keinem Widerspruch zu einer politischen Auseinandersetzung mit der AfD. Selbstverständlich müssen Politik und Bevölkerung den menschenfeindlichen Positionen der AfD auch weiterhin entschlossen entgegentreten. </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sz w:val="22"/>
          <w:szCs w:val="22"/>
        </w:rPr>
      </w:pPr>
      <w:r>
        <w:rPr>
          <w:rFonts w:ascii="Microsoft Sans Serif" w:hAnsi="Microsoft Sans Serif"/>
          <w:i w:val="false"/>
          <w:color w:val="000000"/>
          <w:sz w:val="22"/>
          <w:szCs w:val="22"/>
          <w:u w:val="none"/>
        </w:rPr>
        <w:t>Unsere Geschichte hat uns gelehrt, was passiert, wenn man rechtsextremistische Kräfte gewähren lässt.</w:t>
      </w:r>
    </w:p>
    <w:p>
      <w:pPr>
        <w:pStyle w:val="Normal"/>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sz w:val="22"/>
          <w:szCs w:val="22"/>
        </w:rPr>
      </w:pPr>
      <w:r>
        <w:rPr>
          <w:rFonts w:ascii="Microsoft Sans Serif" w:hAnsi="Microsoft Sans Serif"/>
          <w:i w:val="false"/>
          <w:color w:val="000000"/>
          <w:sz w:val="22"/>
          <w:szCs w:val="22"/>
          <w:u w:val="none"/>
        </w:rPr>
        <w:t xml:space="preserve">Die Lage ist ernst: Es gilt jetzt alle Mittel der wehrhaften Demokratie zu nutzen; deshalb fordere ich Sie als </w:t>
      </w:r>
      <w:r>
        <w:rPr>
          <w:rFonts w:ascii="Microsoft Sans Serif" w:hAnsi="Microsoft Sans Serif"/>
          <w:i/>
          <w:color w:val="000000"/>
          <w:sz w:val="22"/>
          <w:szCs w:val="22"/>
          <w:u w:val="none"/>
        </w:rPr>
        <w:t>Mitglied der Bundesregierung, des Bundestages und des Bundesrates</w:t>
      </w:r>
      <w:r>
        <w:rPr>
          <w:rFonts w:ascii="Microsoft Sans Serif" w:hAnsi="Microsoft Sans Serif"/>
          <w:i w:val="false"/>
          <w:color w:val="000000"/>
          <w:sz w:val="22"/>
          <w:szCs w:val="22"/>
          <w:u w:val="none"/>
        </w:rPr>
        <w:t xml:space="preserve"> auf, Ihrer Verantwortung gerecht zu werden, bevor es zu spät ist.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sz w:val="22"/>
          <w:szCs w:val="22"/>
        </w:rPr>
      </w:pPr>
      <w:r>
        <w:rPr>
          <w:rFonts w:ascii="Microsoft Sans Serif" w:hAnsi="Microsoft Sans Serif"/>
          <w:i w:val="false"/>
          <w:color w:val="000000"/>
          <w:sz w:val="22"/>
          <w:szCs w:val="22"/>
          <w:u w:val="none"/>
        </w:rPr>
        <w:t>Werden Sie sich für die Einleitung eines Verbotsverfahrens gegen die AfD einsetzen?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sz w:val="22"/>
          <w:szCs w:val="22"/>
        </w:rPr>
      </w:pPr>
      <w:r>
        <w:rPr>
          <w:rFonts w:ascii="Microsoft Sans Serif" w:hAnsi="Microsoft Sans Serif"/>
          <w:i w:val="false"/>
          <w:color w:val="000000"/>
          <w:sz w:val="22"/>
          <w:szCs w:val="22"/>
          <w:u w:val="none"/>
        </w:rPr>
        <w:t>Über Ihre Antwort freue ich mich und hoffe auf Ihre Unterstützung!</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sz w:val="22"/>
          <w:szCs w:val="22"/>
        </w:rPr>
      </w:pPr>
      <w:r>
        <w:rPr>
          <w:rFonts w:ascii="Microsoft Sans Serif" w:hAnsi="Microsoft Sans Serif"/>
          <w:i w:val="false"/>
          <w:color w:val="000000"/>
          <w:sz w:val="22"/>
          <w:szCs w:val="22"/>
          <w:u w:val="none"/>
        </w:rPr>
        <w:t>Mit freundlichen Grüßen,</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val="false"/>
          <w:i w:val="false"/>
          <w:color w:val="000000"/>
          <w:sz w:val="22"/>
          <w:szCs w:val="22"/>
          <w:u w:val="none"/>
        </w:rPr>
      </w:pPr>
      <w:r>
        <w:rPr>
          <w:rFonts w:ascii="Microsoft Sans Serif" w:hAnsi="Microsoft Sans Serif"/>
          <w:i w:val="false"/>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sz w:val="22"/>
          <w:szCs w:val="22"/>
        </w:rPr>
      </w:pPr>
      <w:r>
        <w:rPr>
          <w:rFonts w:ascii="Microsoft Sans Serif" w:hAnsi="Microsoft Sans Serif"/>
          <w:i/>
          <w:color w:val="000000"/>
          <w:sz w:val="22"/>
          <w:szCs w:val="22"/>
          <w:u w:val="none"/>
        </w:rPr>
        <w:t>vollständiger Name + Unterschrift</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i/>
          <w:color w:val="000000"/>
          <w:sz w:val="22"/>
          <w:szCs w:val="22"/>
          <w:u w:val="none"/>
        </w:rPr>
      </w:pPr>
      <w:r>
        <w:rPr>
          <w:rFonts w:ascii="Microsoft Sans Serif" w:hAnsi="Microsoft Sans Serif"/>
          <w:i/>
          <w:color w:val="000000"/>
          <w:sz w:val="22"/>
          <w:szCs w:val="22"/>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jc w:val="left"/>
        <w:rPr>
          <w:rFonts w:ascii="Microsoft Sans Serif" w:hAnsi="Microsoft Sans Serif"/>
          <w:i/>
          <w:i/>
          <w:color w:val="000000"/>
          <w:sz w:val="22"/>
          <w:szCs w:val="22"/>
          <w:u w:val="none"/>
        </w:rPr>
      </w:pPr>
      <w:r>
        <w:rPr>
          <w:rFonts w:ascii="Microsoft Sans Serif" w:hAnsi="Microsoft Sans Serif"/>
          <w:i/>
          <w:color w:val="000000"/>
          <w:sz w:val="22"/>
          <w:szCs w:val="22"/>
          <w:u w:val="none"/>
        </w:rPr>
      </w:r>
    </w:p>
    <w:p>
      <w:pPr>
        <w:pStyle w:val="Normal"/>
        <w:bidi w:val="0"/>
        <w:jc w:val="left"/>
        <w:rPr>
          <w:rFonts w:ascii="Microsoft Sans Serif" w:hAnsi="Microsoft Sans Serif"/>
          <w:i w:val="false"/>
          <w:i w:val="false"/>
          <w:iCs/>
          <w:color w:val="000000"/>
          <w:sz w:val="22"/>
          <w:szCs w:val="22"/>
          <w:u w:val="none"/>
        </w:rPr>
      </w:pPr>
      <w:r>
        <w:rPr>
          <w:rFonts w:ascii="Microsoft Sans Serif" w:hAnsi="Microsoft Sans Serif"/>
          <w:i w:val="false"/>
          <w:iCs/>
          <w:color w:val="000000"/>
          <w:sz w:val="22"/>
          <w:szCs w:val="22"/>
          <w:u w:val="none"/>
        </w:rPr>
      </w:r>
    </w:p>
    <w:p>
      <w:pPr>
        <w:pStyle w:val="Normal"/>
        <w:bidi w:val="0"/>
        <w:jc w:val="left"/>
        <w:rPr>
          <w:rFonts w:ascii="Microsoft Sans Serif" w:hAnsi="Microsoft Sans Serif"/>
          <w:i w:val="false"/>
          <w:i w:val="false"/>
          <w:iCs/>
          <w:color w:val="000000"/>
          <w:sz w:val="22"/>
          <w:szCs w:val="22"/>
          <w:u w:val="none"/>
        </w:rPr>
      </w:pPr>
      <w:r>
        <w:rPr>
          <w:rFonts w:ascii="Microsoft Sans Serif" w:hAnsi="Microsoft Sans Serif"/>
          <w:i w:val="false"/>
          <w:iCs/>
          <w:color w:val="000000"/>
          <w:sz w:val="22"/>
          <w:szCs w:val="22"/>
          <w:u w:val="none"/>
        </w:rPr>
        <w:t xml:space="preserve">OMAS GEGEN RECHTS - </w:t>
      </w:r>
      <w:r>
        <w:rPr>
          <w:rFonts w:ascii="Microsoft Sans Serif" w:hAnsi="Microsoft Sans Serif"/>
          <w:i/>
          <w:iCs/>
          <w:color w:val="000000"/>
          <w:sz w:val="22"/>
          <w:szCs w:val="22"/>
          <w:u w:val="none"/>
        </w:rPr>
        <w:t>Name</w:t>
      </w:r>
    </w:p>
    <w:sectPr>
      <w:footerReference w:type="even" r:id="rId2"/>
      <w:footerReference w:type="default" r:id="rId3"/>
      <w:footerReference w:type="first" r:id="rId4"/>
      <w:type w:val="nextPage"/>
      <w:pgSz w:w="11906" w:h="16838"/>
      <w:pgMar w:left="1134" w:right="1134" w:gutter="0" w:header="0" w:top="1134" w:footer="1134" w:bottom="164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Microsoft Sans Serif">
    <w:charset w:val="01"/>
    <w:family w:val="swiss"/>
    <w:pitch w:val="variable"/>
  </w:font>
  <w:font w:name="ArialM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18"/>
        <w:szCs w:val="18"/>
      </w:rPr>
    </w:pPr>
    <w:bookmarkStart w:id="0" w:name="PageNumWizard_FOOTER_Standard2"/>
    <w:r>
      <w:rPr>
        <w:rFonts w:ascii="Microsoft Sans Serif" w:hAnsi="Microsoft Sans Serif"/>
        <w:sz w:val="18"/>
        <w:szCs w:val="18"/>
      </w:rPr>
      <w:fldChar w:fldCharType="begin"/>
    </w:r>
    <w:r>
      <w:rPr>
        <w:sz w:val="18"/>
        <w:szCs w:val="18"/>
        <w:rFonts w:ascii="Microsoft Sans Serif" w:hAnsi="Microsoft Sans Serif"/>
      </w:rPr>
      <w:instrText xml:space="preserve"> PAGE </w:instrText>
    </w:r>
    <w:r>
      <w:rPr>
        <w:sz w:val="18"/>
        <w:szCs w:val="18"/>
        <w:rFonts w:ascii="Microsoft Sans Serif" w:hAnsi="Microsoft Sans Serif"/>
      </w:rPr>
      <w:fldChar w:fldCharType="separate"/>
    </w:r>
    <w:r>
      <w:rPr>
        <w:sz w:val="18"/>
        <w:szCs w:val="18"/>
        <w:rFonts w:ascii="Microsoft Sans Serif" w:hAnsi="Microsoft Sans Serif"/>
      </w:rPr>
      <w:t>2</w:t>
    </w:r>
    <w:r>
      <w:rPr>
        <w:sz w:val="18"/>
        <w:szCs w:val="18"/>
        <w:rFonts w:ascii="Microsoft Sans Serif" w:hAnsi="Microsoft Sans Serif"/>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18"/>
        <w:szCs w:val="18"/>
      </w:rPr>
    </w:pPr>
    <w:bookmarkStart w:id="1" w:name="PageNumWizard_FOOTER_Standard2"/>
    <w:r>
      <w:rPr>
        <w:rFonts w:ascii="Microsoft Sans Serif" w:hAnsi="Microsoft Sans Serif"/>
        <w:sz w:val="18"/>
        <w:szCs w:val="18"/>
      </w:rPr>
      <w:fldChar w:fldCharType="begin"/>
    </w:r>
    <w:r>
      <w:rPr>
        <w:sz w:val="18"/>
        <w:szCs w:val="18"/>
        <w:rFonts w:ascii="Microsoft Sans Serif" w:hAnsi="Microsoft Sans Serif"/>
      </w:rPr>
      <w:instrText xml:space="preserve"> PAGE </w:instrText>
    </w:r>
    <w:r>
      <w:rPr>
        <w:sz w:val="18"/>
        <w:szCs w:val="18"/>
        <w:rFonts w:ascii="Microsoft Sans Serif" w:hAnsi="Microsoft Sans Serif"/>
      </w:rPr>
      <w:fldChar w:fldCharType="separate"/>
    </w:r>
    <w:r>
      <w:rPr>
        <w:sz w:val="18"/>
        <w:szCs w:val="18"/>
        <w:rFonts w:ascii="Microsoft Sans Serif" w:hAnsi="Microsoft Sans Serif"/>
      </w:rPr>
      <w:t>2</w:t>
    </w:r>
    <w:r>
      <w:rPr>
        <w:sz w:val="18"/>
        <w:szCs w:val="18"/>
        <w:rFonts w:ascii="Microsoft Sans Serif" w:hAnsi="Microsoft Sans Serif"/>
      </w:rPr>
      <w:fldChar w:fldCharType="end"/>
    </w:r>
    <w:bookmarkEnd w:id="1"/>
  </w:p>
</w:ftr>
</file>

<file path=word/settings.xml><?xml version="1.0" encoding="utf-8"?>
<w:settings xmlns:w="http://schemas.openxmlformats.org/wordprocessingml/2006/main">
  <w:zoom w:percent="10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 w:type="paragraph" w:styleId="berschriftuser">
    <w:name w:val="Überschrift (user)"/>
    <w:basedOn w:val="Normal"/>
    <w:next w:val="BodyText"/>
    <w:qFormat/>
    <w:pPr>
      <w:keepNext w:val="true"/>
      <w:spacing w:before="240" w:after="120"/>
    </w:pPr>
    <w:rPr>
      <w:rFonts w:ascii="Liberation Sans" w:hAnsi="Liberation Sans" w:eastAsia="PingFang SC" w:cs="Arial Unicode MS"/>
      <w:sz w:val="28"/>
      <w:szCs w:val="28"/>
    </w:rPr>
  </w:style>
  <w:style w:type="paragraph" w:styleId="Verzeichnisuser">
    <w:name w:val="Verzeichnis (user)"/>
    <w:basedOn w:val="Normal"/>
    <w:qFormat/>
    <w:pPr>
      <w:suppressLineNumbers/>
    </w:pPr>
    <w:rPr>
      <w:rFonts w:cs="Arial Unicode MS"/>
    </w:rPr>
  </w:style>
  <w:style w:type="paragraph" w:styleId="Kopf-Fuzeileuser">
    <w:name w:val="Kopf-/Fußzeile (user)"/>
    <w:basedOn w:val="Normal"/>
    <w:qFormat/>
    <w:pPr>
      <w:suppressLineNumbers/>
      <w:tabs>
        <w:tab w:val="clear" w:pos="709"/>
        <w:tab w:val="center" w:pos="4819" w:leader="none"/>
        <w:tab w:val="right" w:pos="9638" w:leader="none"/>
      </w:tabs>
    </w:pPr>
    <w:rPr/>
  </w:style>
  <w:style w:type="paragraph" w:styleId="Kopf-Fuzeile">
    <w:name w:val="Kopf-/Fußzeile"/>
    <w:basedOn w:val="Normal"/>
    <w:qFormat/>
    <w:pPr/>
    <w:rPr/>
  </w:style>
  <w:style w:type="paragraph" w:styleId="Footer">
    <w:name w:val="footer"/>
    <w:basedOn w:val="Kopf-Fuzeileus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82</TotalTime>
  <Application>LibreOffice/25.2.7.2$MacOSX_AARCH64 LibreOffice_project/5cbfd1ab6520636bb5f7b99185aa69bd7456825d</Application>
  <AppVersion>15.0000</AppVersion>
  <Pages>2</Pages>
  <Words>617</Words>
  <Characters>4150</Characters>
  <CharactersWithSpaces>4737</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2025-12-22T17:41:33Z</dcterms:created>
  <dc:creator/>
  <dc:description/>
  <dc:language>de-DE</dc:language>
  <cp:lastModifiedBy/>
  <cp:lastPrinted>2025-12-22T23:51:17Z</cp:lastPrinted>
  <dcterms:modified xsi:type="dcterms:W3CDTF">2026-01-20T22:18:19Z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